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after="120" w:line="276" w:lineRule="auto"/>
        <w:ind w:left="0" w:right="0" w:firstLine="0"/>
        <w:jc w:val="left"/>
        <w:rPr>
          <w:rFonts w:ascii="Calibri" w:cs="Calibri" w:hAnsi="Calibri" w:eastAsia="Calibri"/>
          <w:b w:val="1"/>
          <w:bCs w:val="1"/>
          <w:sz w:val="28"/>
          <w:szCs w:val="28"/>
          <w:u w:color="000000"/>
          <w:rtl w:val="0"/>
          <w:lang w:val="sv-SE"/>
        </w:rPr>
      </w:pPr>
      <w:r>
        <w:rPr>
          <w:rFonts w:ascii="Calibri" w:cs="Calibri" w:hAnsi="Calibri" w:eastAsia="Calibri"/>
          <w:b w:val="1"/>
          <w:bCs w:val="1"/>
          <w:sz w:val="28"/>
          <w:szCs w:val="28"/>
          <w:u w:color="000000"/>
          <w:rtl w:val="0"/>
          <w:lang w:val="sv-SE"/>
        </w:rPr>
        <w:t>Protokoll f</w:t>
      </w:r>
      <w:r>
        <w:rPr>
          <w:rFonts w:ascii="Calibri" w:cs="Calibri" w:hAnsi="Calibri" w:eastAsia="Calibri" w:hint="default"/>
          <w:b w:val="1"/>
          <w:bCs w:val="1"/>
          <w:sz w:val="28"/>
          <w:szCs w:val="28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b w:val="1"/>
          <w:bCs w:val="1"/>
          <w:sz w:val="28"/>
          <w:szCs w:val="28"/>
          <w:u w:color="000000"/>
          <w:rtl w:val="0"/>
          <w:lang w:val="sv-SE"/>
        </w:rPr>
        <w:t xml:space="preserve">rt vid </w:t>
      </w:r>
      <w:r>
        <w:rPr>
          <w:rFonts w:ascii="Calibri" w:cs="Calibri" w:hAnsi="Calibri" w:eastAsia="Calibri" w:hint="default"/>
          <w:b w:val="1"/>
          <w:bCs w:val="1"/>
          <w:sz w:val="28"/>
          <w:szCs w:val="28"/>
          <w:u w:color="000000"/>
          <w:rtl w:val="0"/>
          <w:lang w:val="sv-SE"/>
        </w:rPr>
        <w:t>å</w:t>
      </w:r>
      <w:r>
        <w:rPr>
          <w:rFonts w:ascii="Calibri" w:cs="Calibri" w:hAnsi="Calibri" w:eastAsia="Calibri"/>
          <w:b w:val="1"/>
          <w:bCs w:val="1"/>
          <w:sz w:val="28"/>
          <w:szCs w:val="28"/>
          <w:u w:color="000000"/>
          <w:rtl w:val="0"/>
          <w:lang w:val="sv-SE"/>
        </w:rPr>
        <w:t>rsm</w:t>
      </w:r>
      <w:r>
        <w:rPr>
          <w:rFonts w:ascii="Calibri" w:cs="Calibri" w:hAnsi="Calibri" w:eastAsia="Calibri" w:hint="default"/>
          <w:b w:val="1"/>
          <w:bCs w:val="1"/>
          <w:sz w:val="28"/>
          <w:szCs w:val="28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b w:val="1"/>
          <w:bCs w:val="1"/>
          <w:sz w:val="28"/>
          <w:szCs w:val="28"/>
          <w:u w:color="000000"/>
          <w:rtl w:val="0"/>
          <w:lang w:val="sv-SE"/>
        </w:rPr>
        <w:t xml:space="preserve">te Renholmens </w:t>
      </w:r>
      <w:r>
        <w:rPr>
          <w:rFonts w:ascii="Calibri" w:cs="Calibri" w:hAnsi="Calibri" w:eastAsia="Calibri"/>
          <w:b w:val="1"/>
          <w:bCs w:val="1"/>
          <w:sz w:val="28"/>
          <w:szCs w:val="28"/>
          <w:u w:color="000000"/>
          <w:rtl w:val="0"/>
          <w:lang w:val="sv-SE"/>
        </w:rPr>
        <w:t>vattenf</w:t>
      </w:r>
      <w:r>
        <w:rPr>
          <w:rFonts w:ascii="Calibri" w:cs="Calibri" w:hAnsi="Calibri" w:eastAsia="Calibri" w:hint="default"/>
          <w:b w:val="1"/>
          <w:bCs w:val="1"/>
          <w:sz w:val="28"/>
          <w:szCs w:val="28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b w:val="1"/>
          <w:bCs w:val="1"/>
          <w:sz w:val="28"/>
          <w:szCs w:val="28"/>
          <w:u w:color="000000"/>
          <w:rtl w:val="0"/>
          <w:lang w:val="sv-SE"/>
        </w:rPr>
        <w:t>rening</w:t>
      </w:r>
      <w:r>
        <w:rPr>
          <w:rFonts w:ascii="Calibri" w:cs="Calibri" w:hAnsi="Calibri" w:eastAsia="Calibri"/>
          <w:b w:val="1"/>
          <w:bCs w:val="1"/>
          <w:sz w:val="28"/>
          <w:szCs w:val="28"/>
          <w:u w:color="000000"/>
          <w:rtl w:val="0"/>
          <w:lang w:val="sv-SE"/>
        </w:rPr>
        <w:t xml:space="preserve"> 20</w:t>
      </w:r>
      <w:r>
        <w:rPr>
          <w:rFonts w:ascii="Calibri" w:cs="Calibri" w:hAnsi="Calibri" w:eastAsia="Calibri"/>
          <w:b w:val="1"/>
          <w:bCs w:val="1"/>
          <w:sz w:val="28"/>
          <w:szCs w:val="28"/>
          <w:u w:color="000000"/>
          <w:rtl w:val="0"/>
          <w:lang w:val="sv-SE"/>
        </w:rPr>
        <w:t>20</w:t>
      </w:r>
      <w:r>
        <w:rPr>
          <w:rFonts w:ascii="Calibri" w:cs="Calibri" w:hAnsi="Calibri" w:eastAsia="Calibri"/>
          <w:b w:val="1"/>
          <w:bCs w:val="1"/>
          <w:sz w:val="28"/>
          <w:szCs w:val="28"/>
          <w:u w:color="000000"/>
          <w:rtl w:val="0"/>
          <w:lang w:val="sv-SE"/>
        </w:rPr>
        <w:t>-0</w:t>
      </w:r>
      <w:r>
        <w:rPr>
          <w:rFonts w:ascii="Calibri" w:cs="Calibri" w:hAnsi="Calibri" w:eastAsia="Calibri"/>
          <w:b w:val="1"/>
          <w:bCs w:val="1"/>
          <w:sz w:val="28"/>
          <w:szCs w:val="28"/>
          <w:u w:color="000000"/>
          <w:rtl w:val="0"/>
          <w:lang w:val="sv-SE"/>
        </w:rPr>
        <w:t>7</w:t>
      </w:r>
      <w:r>
        <w:rPr>
          <w:rFonts w:ascii="Calibri" w:cs="Calibri" w:hAnsi="Calibri" w:eastAsia="Calibri"/>
          <w:b w:val="1"/>
          <w:bCs w:val="1"/>
          <w:sz w:val="28"/>
          <w:szCs w:val="28"/>
          <w:u w:color="000000"/>
          <w:rtl w:val="0"/>
          <w:lang w:val="sv-SE"/>
        </w:rPr>
        <w:t>-</w:t>
      </w:r>
      <w:r>
        <w:rPr>
          <w:rFonts w:ascii="Calibri" w:cs="Calibri" w:hAnsi="Calibri" w:eastAsia="Calibri"/>
          <w:b w:val="1"/>
          <w:bCs w:val="1"/>
          <w:sz w:val="28"/>
          <w:szCs w:val="28"/>
          <w:u w:color="000000"/>
          <w:rtl w:val="0"/>
          <w:lang w:val="sv-SE"/>
        </w:rPr>
        <w:t>24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         1. 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M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tet 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ppnat 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          2. 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Godk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ä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nnande av 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dagordningen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. L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ä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stes upp och godk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ä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ndes.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          3. 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Fr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å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ga om 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å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rsm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tets beh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riga utlysande.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Svar: Ja.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4. Fastst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ä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llande av r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stl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ä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ngd  Bilaga . 4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          5 . 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Val av ordf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rande.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Jan-Olof Hedman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 m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tesordf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rande.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6 . S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ekreterare f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r m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tet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Evelina Lindgren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 m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tessekreterare.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7 .Protokoll justerare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Annkristin Hedman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Anneli 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Å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str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m 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8 . F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reg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å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ende protokoll (2021)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Å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rsavgift 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å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terkommer till senare under m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tet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2"/>
          <w:szCs w:val="22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         9. 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Val av tv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å 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justeringsm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ä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n och tillika r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str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ä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knare.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Anneli 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Å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str</w:t>
      </w:r>
      <w:r>
        <w:rPr>
          <w:rFonts w:ascii="Calibri" w:cs="Calibri" w:hAnsi="Calibri" w:eastAsia="Calibri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m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Ann-Kristin Hedman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        10. 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Verksamhetsber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ä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ttelse f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ö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r 2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021 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Se bilaga 1.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       11. 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Ekonomisk redovisning.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 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Se bilaga 2.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       12. 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Revisorernas ber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ä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ttelse.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  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Se bilaga 3.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72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0" w:right="0" w:firstLine="0"/>
        <w:jc w:val="left"/>
        <w:outlineLvl w:val="9"/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       13. 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Fr</w:t>
      </w:r>
      <w:r>
        <w:rPr>
          <w:rFonts w:ascii="Arial" w:cs="Arial Unicode MS" w:hAnsi="Arial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å</w:t>
      </w:r>
      <w:r>
        <w:rPr>
          <w:rFonts w:ascii="Arial" w:cs="Arial Unicode MS" w:hAnsi="Arial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ga om styrelsens ansvarsfrihet.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0" w:right="0" w:firstLine="72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>Ansvarsfrihet till styrelsen</w:t>
      </w:r>
      <w:r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 </w:t>
      </w:r>
    </w:p>
    <w:p>
      <w:pPr>
        <w:keepNext w:val="0"/>
        <w:keepLines w:val="0"/>
        <w:pageBreakBefore w:val="0"/>
        <w:widowControl w:val="1"/>
        <w:shd w:val="clear" w:color="auto" w:fill="auto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suppressAutoHyphens w:val="0"/>
        <w:bidi w:val="0"/>
        <w:spacing w:before="0" w:after="120" w:line="276" w:lineRule="auto"/>
        <w:ind w:left="0" w:right="0" w:firstLine="720"/>
        <w:jc w:val="left"/>
        <w:outlineLvl w:val="9"/>
        <w:rPr>
          <w:rFonts w:ascii="Calibri" w:cs="Calibri" w:hAnsi="Calibri" w:eastAsia="Calibr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6"/>
          <w:szCs w:val="26"/>
          <w:u w:val="none" w:color="000000"/>
          <w:vertAlign w:val="baseline"/>
          <w:rtl w:val="0"/>
          <w:lang w:val="sv-SE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after="120"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 xml:space="preserve">    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 xml:space="preserve">   14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.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 xml:space="preserve"> 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 xml:space="preserve">Val av styrelse och 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vriga f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rtroendevalda.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after="120"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after="120"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Nuvarande styrelse:</w:t>
        <w:tab/>
        <w:tab/>
        <w:tab/>
        <w:tab/>
        <w:t>Valbar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Ordf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rande Per-Martin Hedman</w:t>
        <w:tab/>
        <w:tab/>
        <w:tab/>
        <w:t>2022</w:t>
        <w:tab/>
        <w:tab/>
        <w:tab/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Sekreterare Evelina Lindgren</w:t>
        <w:tab/>
        <w:tab/>
        <w:tab/>
        <w:t>2022</w:t>
        <w:tab/>
        <w:tab/>
        <w:tab/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Kass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 xml:space="preserve">r Thomas 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stlund</w:t>
        <w:tab/>
        <w:tab/>
        <w:tab/>
        <w:t>2022</w:t>
        <w:tab/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 xml:space="preserve">Ledamot Ulf 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str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m</w:t>
        <w:tab/>
        <w:tab/>
        <w:tab/>
        <w:tab/>
        <w:t>2022</w:t>
        <w:tab/>
        <w:tab/>
        <w:tab/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Suppleant Gert-Ove Nystr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m</w:t>
        <w:tab/>
        <w:tab/>
        <w:tab/>
        <w:t>2022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Suppleant Roger Wiklund</w:t>
        <w:tab/>
        <w:tab/>
        <w:tab/>
        <w:t>2022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rsm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te beslut 2022-07-24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Ordf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rande Per-Martin Hedman</w:t>
        <w:tab/>
        <w:tab/>
        <w:tab/>
        <w:t>Omval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Sekreterare Evelina Lindgren</w:t>
        <w:tab/>
        <w:tab/>
        <w:tab/>
        <w:t>Omval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Kass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 xml:space="preserve">r Thomas 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stlund</w:t>
        <w:tab/>
        <w:tab/>
        <w:tab/>
        <w:t>Omval</w:t>
        <w:tab/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 xml:space="preserve">Ledamot Ulf 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str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m</w:t>
        <w:tab/>
        <w:tab/>
        <w:tab/>
        <w:tab/>
        <w:t>Omval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Suppleant Gert-Ove Nystr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m</w:t>
        <w:tab/>
        <w:tab/>
        <w:tab/>
        <w:t>Omval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Suppleant Roger Wiklund</w:t>
        <w:tab/>
        <w:tab/>
        <w:tab/>
        <w:t>Omval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 xml:space="preserve">Revisor Joel </w:t>
        <w:tab/>
        <w:tab/>
        <w:tab/>
        <w:tab/>
        <w:t>Omval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Revisor Heidi Westerlund</w:t>
        <w:tab/>
        <w:tab/>
        <w:tab/>
        <w:t>Omval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Valberedning Anna-Sofia</w:t>
        <w:tab/>
        <w:tab/>
        <w:tab/>
        <w:t>Valbar?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Valberedning Jan Sehlstedt</w:t>
        <w:tab/>
        <w:tab/>
        <w:tab/>
        <w:t>Omval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15. Vattenavgifterna kvarst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r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16. Ny-anslutningsavgift beslutas bli 30 000:-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 xml:space="preserve">17. 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rsm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 xml:space="preserve">tet 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verl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 xml:space="preserve">ter till styrelsen att ta beslut om att ta beslut om nyanslutningar. 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18. Ordf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 xml:space="preserve">rande informerar om vad som 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terst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r i vatteninstallationen. V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ä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ntar p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 xml:space="preserve">å 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svar p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 xml:space="preserve">å 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vatten-provtagning, serviceavtal samt installation av larm och nya elradiatorer.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19. Arbetsgrupp f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r att isolera kopparr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 xml:space="preserve">ren. Arbetsgrupp utsedd. Ulf 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str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m leder gruppen.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20. H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ja brunnen p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 xml:space="preserve">å 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Rickard Burlin tomt. Arbetsgrupp utsedd. Per-Olof leder gruppen.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21. Pumphuset skall st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ä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das. Per-Martin Hedman ser till att det blir gjort.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23. Styrelseordf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rande Per-Martin Hedman informerar om dagsl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ä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get i vattenf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reningen. Se bilaga 5.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 xml:space="preserve">22. 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vriga fr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gor.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-Finns el-backup? Nej inte aktuellt.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23. M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tet avslutas. M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tesordf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rande tackar f</w:t>
      </w:r>
      <w:r>
        <w:rPr>
          <w:rFonts w:ascii="Calibri" w:cs="Calibri" w:hAnsi="Calibri" w:eastAsia="Calibri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>r visat intresse.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  <w:r>
        <w:rPr>
          <w:rFonts w:ascii="Calibri" w:cs="Calibri" w:hAnsi="Calibri" w:eastAsia="Calibri"/>
          <w:sz w:val="26"/>
          <w:szCs w:val="26"/>
          <w:u w:color="000000"/>
          <w:rtl w:val="0"/>
          <w:lang w:val="sv-SE"/>
        </w:rPr>
        <w:t xml:space="preserve"> 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Calibri" w:cs="Calibri" w:hAnsi="Calibri" w:eastAsia="Calibri"/>
          <w:sz w:val="26"/>
          <w:szCs w:val="26"/>
          <w:u w:color="000000"/>
          <w:rtl w:val="0"/>
          <w:lang w:val="en-US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  <w:r>
        <w:rPr>
          <w:rFonts w:ascii="Arial" w:hAnsi="Arial"/>
          <w:sz w:val="26"/>
          <w:szCs w:val="26"/>
          <w:u w:color="000000"/>
          <w:rtl w:val="0"/>
          <w:lang w:val="sv-SE"/>
        </w:rPr>
        <w:t xml:space="preserve">Bilaga 1. </w:t>
      </w:r>
      <w:r>
        <w:rPr>
          <w:rFonts w:ascii="Arial" w:hAnsi="Arial"/>
          <w:sz w:val="26"/>
          <w:szCs w:val="26"/>
          <w:u w:color="000000"/>
          <w:rtl w:val="0"/>
          <w:lang w:val="sv-SE"/>
        </w:rPr>
        <w:t>Verksamhets ber</w:t>
      </w:r>
      <w:r>
        <w:rPr>
          <w:rFonts w:ascii="Arial" w:hAnsi="Arial" w:hint="default"/>
          <w:sz w:val="26"/>
          <w:szCs w:val="26"/>
          <w:u w:color="000000"/>
          <w:rtl w:val="0"/>
          <w:lang w:val="sv-SE"/>
        </w:rPr>
        <w:t>ä</w:t>
      </w:r>
      <w:r>
        <w:rPr>
          <w:rFonts w:ascii="Arial" w:hAnsi="Arial"/>
          <w:sz w:val="26"/>
          <w:szCs w:val="26"/>
          <w:u w:color="000000"/>
          <w:rtl w:val="0"/>
          <w:lang w:val="sv-SE"/>
        </w:rPr>
        <w:t>ttelse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spacing w:line="276" w:lineRule="auto"/>
        <w:ind w:left="0" w:right="0" w:firstLine="0"/>
        <w:jc w:val="left"/>
        <w:rPr>
          <w:rFonts w:ascii="Arial" w:cs="Arial" w:hAnsi="Arial" w:eastAsia="Arial"/>
          <w:sz w:val="26"/>
          <w:szCs w:val="26"/>
          <w:u w:color="000000"/>
          <w:rtl w:val="0"/>
          <w:lang w:val="sv-SE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6"/>
          <w:szCs w:val="26"/>
          <w:u w:color="000000"/>
          <w:rtl w:val="0"/>
        </w:rPr>
      </w:pP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Under verksamhets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ret har inga nya abonnenter anslutits till f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reningen. Totalt har f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 xml:space="preserve">reningen 68 medlemmar (fastigheter) som under 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ret f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rs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rjts med dricksvatten fr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n vattenverket.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6"/>
          <w:szCs w:val="26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6"/>
          <w:szCs w:val="26"/>
          <w:u w:color="000000"/>
          <w:rtl w:val="0"/>
        </w:rPr>
      </w:pP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 xml:space="preserve">Under 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ret har en arbetsgrupp samt en ny styrelse arbetat tillsammans med Infj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ä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rden V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ä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rme AB (IVAB) med att ta fram f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 xml:space="preserve">rslag till 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tg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ä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rder f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 att f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rb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ä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ttra vattenkvalit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é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 xml:space="preserve">n. 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6"/>
          <w:szCs w:val="26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6"/>
          <w:szCs w:val="26"/>
          <w:u w:color="000000"/>
          <w:rtl w:val="0"/>
        </w:rPr>
      </w:pP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P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 xml:space="preserve">å 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en extra f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reningsst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ä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mma som h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lls under h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sten beslutades om en ny investering av en filteranl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ä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ggning samt att investeringen skulle bekostas via ett medlemstillskott om 15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 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000 kronor f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 vardera medlem. Detta tillskott gjordes under november m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nad och arbetet med installationen som IVAB blev anlitad att g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ra skulle p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b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rjas v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å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 xml:space="preserve">ren 2022. 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6"/>
          <w:szCs w:val="26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6"/>
          <w:szCs w:val="26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6"/>
          <w:szCs w:val="26"/>
          <w:u w:color="000000"/>
          <w:rtl w:val="0"/>
        </w:rPr>
      </w:pP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F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 styrelsen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6"/>
          <w:szCs w:val="26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6"/>
          <w:szCs w:val="26"/>
          <w:u w:color="000000"/>
          <w:rtl w:val="0"/>
        </w:rPr>
      </w:pP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 xml:space="preserve">Thomas 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stlund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6"/>
          <w:szCs w:val="26"/>
          <w:u w:color="000000"/>
          <w:rtl w:val="0"/>
        </w:rPr>
      </w:pP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Kass</w:t>
      </w:r>
      <w:r>
        <w:rPr>
          <w:rFonts w:ascii="Georgia" w:cs="SK Sans" w:hAnsi="Georgia" w:eastAsia="SK Sans" w:hint="default"/>
          <w:sz w:val="26"/>
          <w:szCs w:val="26"/>
          <w:u w:color="000000"/>
          <w:rtl w:val="0"/>
          <w:lang w:val="sv-SE"/>
        </w:rPr>
        <w:t>ö</w:t>
      </w: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r</w:t>
      </w: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2"/>
          <w:szCs w:val="22"/>
          <w:u w:color="000000"/>
          <w:rtl w:val="0"/>
        </w:rPr>
      </w:pPr>
    </w:p>
    <w:p>
      <w:pPr>
        <w:pStyle w:val="Brödtext"/>
        <w:tabs>
          <w:tab w:val="left" w:pos="1304"/>
          <w:tab w:val="left" w:pos="2608"/>
          <w:tab w:val="left" w:pos="3912"/>
          <w:tab w:val="left" w:pos="5216"/>
          <w:tab w:val="left" w:pos="6520"/>
          <w:tab w:val="left" w:pos="7824"/>
          <w:tab w:val="left" w:pos="9128"/>
        </w:tabs>
        <w:bidi w:val="0"/>
        <w:ind w:left="0" w:right="0" w:firstLine="0"/>
        <w:jc w:val="left"/>
        <w:rPr>
          <w:rFonts w:ascii="Georgia" w:cs="Georgia" w:hAnsi="Georgia" w:eastAsia="Georgia"/>
          <w:sz w:val="26"/>
          <w:szCs w:val="26"/>
          <w:u w:color="000000"/>
          <w:rtl w:val="0"/>
        </w:rPr>
      </w:pPr>
      <w:r>
        <w:rPr>
          <w:rFonts w:ascii="Georgia" w:cs="SK Sans" w:hAnsi="Georgia" w:eastAsia="SK Sans"/>
          <w:sz w:val="26"/>
          <w:szCs w:val="26"/>
          <w:u w:color="000000"/>
          <w:rtl w:val="0"/>
          <w:lang w:val="sv-SE"/>
        </w:rPr>
        <w:t>Bilaga 2 resultat- och balansrapport</w:t>
      </w:r>
      <w:r>
        <w:rPr>
          <w:rFonts w:ascii="Georgia" w:cs="Georgia" w:hAnsi="Georgia" w:eastAsia="Georgia"/>
          <w:sz w:val="26"/>
          <w:szCs w:val="26"/>
          <w:u w:color="000000"/>
          <w:rtl w:val="0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656411</wp:posOffset>
            </wp:positionH>
            <wp:positionV relativeFrom="line">
              <wp:posOffset>236219</wp:posOffset>
            </wp:positionV>
            <wp:extent cx="4377973" cy="6193878"/>
            <wp:effectExtent l="0" t="0" r="0" b="0"/>
            <wp:wrapThrough wrapText="bothSides" distL="152400" distR="152400">
              <wp:wrapPolygon edited="1">
                <wp:start x="0" y="0"/>
                <wp:lineTo x="0" y="21601"/>
                <wp:lineTo x="21600" y="21601"/>
                <wp:lineTo x="21600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Resultatrapport 2021.pdf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rcRect l="3363" t="3329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377973" cy="61938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Georgia" w:cs="Georgia" w:hAnsi="Georgia" w:eastAsia="Georgia"/>
          <w:outline w:val="0"/>
          <w:color w:val="31393f"/>
          <w:sz w:val="21"/>
          <w:szCs w:val="21"/>
          <w:rtl w:val="0"/>
          <w14:textFill>
            <w14:solidFill>
              <w14:srgbClr w14:val="313940"/>
            </w14:solidFill>
          </w14:textFill>
        </w:rPr>
      </w:pP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Georgia" w:cs="Georgia" w:hAnsi="Georgia" w:eastAsia="Georgia"/>
          <w:outline w:val="0"/>
          <w:color w:val="31393f"/>
          <w:sz w:val="21"/>
          <w:szCs w:val="21"/>
          <w:rtl w:val="0"/>
          <w14:textFill>
            <w14:solidFill>
              <w14:srgbClr w14:val="313940"/>
            </w14:solidFill>
          </w14:textFill>
        </w:rPr>
      </w:pP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Georgia" w:cs="Georgia" w:hAnsi="Georgia" w:eastAsia="Georgia"/>
          <w:outline w:val="0"/>
          <w:color w:val="31393f"/>
          <w:sz w:val="21"/>
          <w:szCs w:val="21"/>
          <w:rtl w:val="0"/>
          <w14:textFill>
            <w14:solidFill>
              <w14:srgbClr w14:val="313940"/>
            </w14:solidFill>
          </w14:textFill>
        </w:rPr>
      </w:pP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Georgia" w:cs="Georgia" w:hAnsi="Georgia" w:eastAsia="Georgia"/>
          <w:outline w:val="0"/>
          <w:color w:val="31393f"/>
          <w:sz w:val="21"/>
          <w:szCs w:val="21"/>
          <w:rtl w:val="0"/>
          <w14:textFill>
            <w14:solidFill>
              <w14:srgbClr w14:val="313940"/>
            </w14:solidFill>
          </w14:textFill>
        </w:rPr>
      </w:pP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Georgia" w:cs="Georgia" w:hAnsi="Georgia" w:eastAsia="Georgia"/>
          <w:outline w:val="0"/>
          <w:color w:val="31393f"/>
          <w:sz w:val="21"/>
          <w:szCs w:val="21"/>
          <w:rtl w:val="0"/>
          <w14:textFill>
            <w14:solidFill>
              <w14:srgbClr w14:val="313940"/>
            </w14:solidFill>
          </w14:textFill>
        </w:rPr>
      </w:pP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Georgia" w:cs="Georgia" w:hAnsi="Georgia" w:eastAsia="Georgia"/>
          <w:outline w:val="0"/>
          <w:color w:val="31393f"/>
          <w:sz w:val="21"/>
          <w:szCs w:val="21"/>
          <w:rtl w:val="0"/>
          <w14:textFill>
            <w14:solidFill>
              <w14:srgbClr w14:val="313940"/>
            </w14:solidFill>
          </w14:textFill>
        </w:rPr>
      </w:pP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Georgia" w:cs="Georgia" w:hAnsi="Georgia" w:eastAsia="Georgia"/>
          <w:outline w:val="0"/>
          <w:color w:val="31393f"/>
          <w:sz w:val="21"/>
          <w:szCs w:val="21"/>
          <w:rtl w:val="0"/>
          <w14:textFill>
            <w14:solidFill>
              <w14:srgbClr w14:val="313940"/>
            </w14:solidFill>
          </w14:textFill>
        </w:rPr>
      </w:pP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Georgia" w:cs="Georgia" w:hAnsi="Georgia" w:eastAsia="Georgia"/>
          <w:outline w:val="0"/>
          <w:color w:val="31393f"/>
          <w:sz w:val="21"/>
          <w:szCs w:val="21"/>
          <w:rtl w:val="0"/>
          <w14:textFill>
            <w14:solidFill>
              <w14:srgbClr w14:val="313940"/>
            </w14:solidFill>
          </w14:textFill>
        </w:rPr>
      </w:pP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Georgia" w:cs="Georgia" w:hAnsi="Georgia" w:eastAsia="Georgia"/>
          <w:outline w:val="0"/>
          <w:color w:val="31393f"/>
          <w:sz w:val="21"/>
          <w:szCs w:val="21"/>
          <w:rtl w:val="0"/>
          <w14:textFill>
            <w14:solidFill>
              <w14:srgbClr w14:val="313940"/>
            </w14:solidFill>
          </w14:textFill>
        </w:rPr>
      </w:pP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Georgia" w:cs="Georgia" w:hAnsi="Georgia" w:eastAsia="Georgia"/>
          <w:outline w:val="0"/>
          <w:color w:val="31393f"/>
          <w:sz w:val="21"/>
          <w:szCs w:val="21"/>
          <w:rtl w:val="0"/>
          <w14:textFill>
            <w14:solidFill>
              <w14:srgbClr w14:val="313940"/>
            </w14:solidFill>
          </w14:textFill>
        </w:rPr>
      </w:pP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Georgia" w:cs="Georgia" w:hAnsi="Georgia" w:eastAsia="Georgia"/>
          <w:outline w:val="0"/>
          <w:color w:val="31393f"/>
          <w:sz w:val="21"/>
          <w:szCs w:val="21"/>
          <w:rtl w:val="0"/>
          <w14:textFill>
            <w14:solidFill>
              <w14:srgbClr w14:val="313940"/>
            </w14:solidFill>
          </w14:textFill>
        </w:rPr>
      </w:pP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Georgia" w:cs="Georgia" w:hAnsi="Georgia" w:eastAsia="Georgia"/>
          <w:outline w:val="0"/>
          <w:color w:val="31393f"/>
          <w:sz w:val="21"/>
          <w:szCs w:val="21"/>
          <w:rtl w:val="0"/>
          <w14:textFill>
            <w14:solidFill>
              <w14:srgbClr w14:val="313940"/>
            </w14:solidFill>
          </w14:textFill>
        </w:rPr>
      </w:pP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Georgia" w:cs="Georgia" w:hAnsi="Georgia" w:eastAsia="Georgia"/>
          <w:outline w:val="0"/>
          <w:color w:val="31393f"/>
          <w:sz w:val="21"/>
          <w:szCs w:val="21"/>
          <w:rtl w:val="0"/>
          <w14:textFill>
            <w14:solidFill>
              <w14:srgbClr w14:val="313940"/>
            </w14:solidFill>
          </w14:textFill>
        </w:rPr>
      </w:pP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Georgia" w:cs="Georgia" w:hAnsi="Georgia" w:eastAsia="Georgia"/>
          <w:outline w:val="0"/>
          <w:color w:val="31393f"/>
          <w:sz w:val="21"/>
          <w:szCs w:val="21"/>
          <w:rtl w:val="0"/>
          <w14:textFill>
            <w14:solidFill>
              <w14:srgbClr w14:val="313940"/>
            </w14:solidFill>
          </w14:textFill>
        </w:rPr>
      </w:pP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Georgia" w:cs="Georgia" w:hAnsi="Georgia" w:eastAsia="Georgia"/>
          <w:outline w:val="0"/>
          <w:color w:val="31393f"/>
          <w:sz w:val="21"/>
          <w:szCs w:val="21"/>
          <w:rtl w:val="0"/>
          <w14:textFill>
            <w14:solidFill>
              <w14:srgbClr w14:val="313940"/>
            </w14:solidFill>
          </w14:textFill>
        </w:rPr>
      </w:pP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Times" w:cs="Times" w:hAnsi="Times" w:eastAsia="Times"/>
          <w:outline w:val="0"/>
          <w:color w:val="000000"/>
          <w:sz w:val="21"/>
          <w:szCs w:val="21"/>
          <w:rtl w:val="0"/>
          <w14:textFill>
            <w14:solidFill>
              <w14:srgbClr w14:val="000000"/>
            </w14:solidFill>
          </w14:textFill>
        </w:rPr>
      </w:pPr>
    </w:p>
    <w:p>
      <w:pPr>
        <w:pStyle w:val="Förval"/>
        <w:bidi w:val="0"/>
        <w:spacing w:after="240" w:line="520" w:lineRule="atLeast"/>
        <w:ind w:left="0" w:right="0" w:firstLine="0"/>
        <w:jc w:val="left"/>
        <w:rPr>
          <w:rFonts w:ascii="Times" w:cs="Times" w:hAnsi="Times" w:eastAsia="Times"/>
          <w:outline w:val="0"/>
          <w:color w:val="000000"/>
          <w:sz w:val="24"/>
          <w:szCs w:val="24"/>
          <w:rtl w:val="0"/>
          <w14:textFill>
            <w14:solidFill>
              <w14:srgbClr w14:val="000000"/>
            </w14:solidFill>
          </w14:textFill>
        </w:rPr>
      </w:pPr>
    </w:p>
    <w:p>
      <w:pPr>
        <w:pStyle w:val="Förval"/>
        <w:bidi w:val="0"/>
        <w:spacing w:line="280" w:lineRule="atLeast"/>
        <w:ind w:left="0" w:right="0" w:firstLine="0"/>
        <w:jc w:val="left"/>
        <w:rPr>
          <w:rFonts w:ascii="Times" w:cs="Times" w:hAnsi="Times" w:eastAsia="Times"/>
          <w:sz w:val="18"/>
          <w:szCs w:val="18"/>
          <w:rtl w:val="0"/>
        </w:rPr>
      </w:pPr>
      <w:r>
        <w:rPr>
          <w:rFonts w:ascii="Times" w:cs="Times" w:hAnsi="Times" w:eastAsia="Times"/>
          <w:sz w:val="18"/>
          <w:szCs w:val="18"/>
          <w:rtl w:val="0"/>
        </w:rPr>
        <w:drawing>
          <wp:inline distT="0" distB="0" distL="0" distR="0">
            <wp:extent cx="4699000" cy="12700"/>
            <wp:effectExtent l="0" t="0" r="0" b="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ge2image3725760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000" cy="12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18"/>
          <w:szCs w:val="18"/>
          <w:rtl w:val="0"/>
          <w:lang w:val="sv-SE"/>
        </w:rPr>
        <w:t xml:space="preserve"> </w:t>
      </w:r>
      <w:r>
        <w:rPr>
          <w:rFonts w:ascii="Times" w:cs="Times" w:hAnsi="Times" w:eastAsia="Times"/>
          <w:sz w:val="18"/>
          <w:szCs w:val="18"/>
          <w:rtl w:val="0"/>
        </w:rPr>
        <w:drawing>
          <wp:inline distT="0" distB="0" distL="0" distR="0">
            <wp:extent cx="2171700" cy="12700"/>
            <wp:effectExtent l="0" t="0" r="0" b="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ge2image1657520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2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Förval"/>
        <w:bidi w:val="0"/>
        <w:spacing w:after="240" w:line="440" w:lineRule="atLeast"/>
        <w:ind w:left="0" w:right="0" w:firstLine="0"/>
        <w:jc w:val="left"/>
        <w:rPr>
          <w:rFonts w:ascii="Times" w:cs="Times" w:hAnsi="Times" w:eastAsia="Times"/>
          <w:outline w:val="0"/>
          <w:color w:val="000000"/>
          <w:sz w:val="18"/>
          <w:szCs w:val="18"/>
          <w:rtl w:val="0"/>
          <w14:textFill>
            <w14:solidFill>
              <w14:srgbClr w14:val="000000"/>
            </w14:solidFill>
          </w14:textFill>
        </w:rPr>
      </w:pPr>
      <w:r>
        <w:rPr>
          <w:rFonts w:ascii="Microsoft Sans Serif" w:hAnsi="Microsoft Sans Serif"/>
          <w:outline w:val="0"/>
          <w:color w:val="31393f"/>
          <w:sz w:val="18"/>
          <w:szCs w:val="18"/>
          <w:rtl w:val="0"/>
          <w:lang w:val="sv-SE"/>
          <w14:textFill>
            <w14:solidFill>
              <w14:srgbClr w14:val="313940"/>
            </w14:solidFill>
          </w14:textFill>
        </w:rPr>
        <w:t xml:space="preserve">Resultat efter finansiella poster 15 322,93 </w:t>
      </w:r>
    </w:p>
    <w:p>
      <w:pPr>
        <w:pStyle w:val="Förval"/>
        <w:bidi w:val="0"/>
        <w:spacing w:after="240" w:line="520" w:lineRule="atLeast"/>
        <w:ind w:left="0" w:right="0" w:firstLine="0"/>
        <w:jc w:val="left"/>
        <w:rPr>
          <w:rFonts w:ascii="Times" w:cs="Times" w:hAnsi="Times" w:eastAsia="Times"/>
          <w:outline w:val="0"/>
          <w:color w:val="000000"/>
          <w:sz w:val="18"/>
          <w:szCs w:val="18"/>
          <w:rtl w:val="0"/>
          <w14:textFill>
            <w14:solidFill>
              <w14:srgbClr w14:val="000000"/>
            </w14:solidFill>
          </w14:textFill>
        </w:rPr>
      </w:pPr>
      <w:r>
        <w:rPr>
          <w:rFonts w:ascii="Microsoft Sans Serif" w:hAnsi="Microsoft Sans Serif"/>
          <w:outline w:val="0"/>
          <w:color w:val="31393f"/>
          <w:sz w:val="18"/>
          <w:szCs w:val="18"/>
          <w:rtl w:val="0"/>
          <w:lang w:val="sv-SE"/>
          <w14:textFill>
            <w14:solidFill>
              <w14:srgbClr w14:val="313940"/>
            </w14:solidFill>
          </w14:textFill>
        </w:rPr>
        <w:t>Ber</w:t>
      </w:r>
      <w:r>
        <w:rPr>
          <w:rFonts w:ascii="Microsoft Sans Serif" w:hAnsi="Microsoft Sans Serif" w:hint="default"/>
          <w:outline w:val="0"/>
          <w:color w:val="31393f"/>
          <w:sz w:val="18"/>
          <w:szCs w:val="18"/>
          <w:rtl w:val="0"/>
          <w:lang w:val="sv-SE"/>
          <w14:textFill>
            <w14:solidFill>
              <w14:srgbClr w14:val="313940"/>
            </w14:solidFill>
          </w14:textFill>
        </w:rPr>
        <w:t>ä</w:t>
      </w:r>
      <w:r>
        <w:rPr>
          <w:rFonts w:ascii="Microsoft Sans Serif" w:hAnsi="Microsoft Sans Serif"/>
          <w:outline w:val="0"/>
          <w:color w:val="31393f"/>
          <w:sz w:val="18"/>
          <w:szCs w:val="18"/>
          <w:rtl w:val="0"/>
          <w:lang w:val="sv-SE"/>
          <w14:textFill>
            <w14:solidFill>
              <w14:srgbClr w14:val="313940"/>
            </w14:solidFill>
          </w14:textFill>
        </w:rPr>
        <w:t>knat resultat Ber</w:t>
      </w:r>
      <w:r>
        <w:rPr>
          <w:rFonts w:ascii="Microsoft Sans Serif" w:hAnsi="Microsoft Sans Serif" w:hint="default"/>
          <w:outline w:val="0"/>
          <w:color w:val="31393f"/>
          <w:sz w:val="18"/>
          <w:szCs w:val="18"/>
          <w:rtl w:val="0"/>
          <w:lang w:val="sv-SE"/>
          <w14:textFill>
            <w14:solidFill>
              <w14:srgbClr w14:val="313940"/>
            </w14:solidFill>
          </w14:textFill>
        </w:rPr>
        <w:t>ä</w:t>
      </w:r>
      <w:r>
        <w:rPr>
          <w:rFonts w:ascii="Microsoft Sans Serif" w:hAnsi="Microsoft Sans Serif"/>
          <w:outline w:val="0"/>
          <w:color w:val="31393f"/>
          <w:sz w:val="18"/>
          <w:szCs w:val="18"/>
          <w:rtl w:val="0"/>
          <w:lang w:val="sv-SE"/>
          <w14:textFill>
            <w14:solidFill>
              <w14:srgbClr w14:val="313940"/>
            </w14:solidFill>
          </w14:textFill>
        </w:rPr>
        <w:t>knat resultat 15 322,93</w:t>
      </w:r>
    </w:p>
    <w:p>
      <w:pPr>
        <w:pStyle w:val="Förval"/>
        <w:bidi w:val="0"/>
        <w:spacing w:after="240" w:line="520" w:lineRule="atLeast"/>
        <w:ind w:left="0" w:right="0" w:firstLine="0"/>
        <w:jc w:val="left"/>
        <w:rPr>
          <w:rFonts w:ascii="Times" w:cs="Times" w:hAnsi="Times" w:eastAsia="Times"/>
          <w:outline w:val="0"/>
          <w:color w:val="000000"/>
          <w:sz w:val="24"/>
          <w:szCs w:val="24"/>
          <w:rtl w:val="0"/>
          <w14:textFill>
            <w14:solidFill>
              <w14:srgbClr w14:val="000000"/>
            </w14:solidFill>
          </w14:textFill>
        </w:rPr>
      </w:pPr>
    </w:p>
    <w:p>
      <w:pPr>
        <w:pStyle w:val="Förval"/>
        <w:bidi w:val="0"/>
        <w:spacing w:after="240" w:line="520" w:lineRule="atLeast"/>
        <w:ind w:left="0" w:right="0" w:firstLine="0"/>
        <w:jc w:val="left"/>
        <w:rPr>
          <w:rFonts w:ascii="Times" w:cs="Times" w:hAnsi="Times" w:eastAsia="Times"/>
          <w:outline w:val="0"/>
          <w:color w:val="000000"/>
          <w:sz w:val="24"/>
          <w:szCs w:val="24"/>
          <w:rtl w:val="0"/>
          <w14:textFill>
            <w14:solidFill>
              <w14:srgbClr w14:val="000000"/>
            </w14:solidFill>
          </w14:textFill>
        </w:rPr>
      </w:pPr>
      <w: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200299</wp:posOffset>
            </wp:positionH>
            <wp:positionV relativeFrom="page">
              <wp:posOffset>872400</wp:posOffset>
            </wp:positionV>
            <wp:extent cx="6943157" cy="981960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Balansrapport 2021.pd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3157" cy="98196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" w:hAnsi="Times"/>
          <w:outline w:val="0"/>
          <w:color w:val="000000"/>
          <w:sz w:val="26"/>
          <w:szCs w:val="26"/>
          <w:rtl w:val="0"/>
          <w:lang w:val="sv-SE"/>
          <w14:textFill>
            <w14:solidFill>
              <w14:srgbClr w14:val="000000"/>
            </w14:solidFill>
          </w14:textFill>
        </w:rPr>
        <w:t>Bilaga 3. Revisionsber</w:t>
      </w:r>
      <w:r>
        <w:rPr>
          <w:rFonts w:ascii="Times" w:hAnsi="Times" w:hint="default"/>
          <w:outline w:val="0"/>
          <w:color w:val="000000"/>
          <w:sz w:val="26"/>
          <w:szCs w:val="26"/>
          <w:rtl w:val="0"/>
          <w:lang w:val="sv-SE"/>
          <w14:textFill>
            <w14:solidFill>
              <w14:srgbClr w14:val="000000"/>
            </w14:solidFill>
          </w14:textFill>
        </w:rPr>
        <w:t>ä</w:t>
      </w:r>
      <w:r>
        <w:rPr>
          <w:rFonts w:ascii="Times" w:hAnsi="Times"/>
          <w:outline w:val="0"/>
          <w:color w:val="000000"/>
          <w:sz w:val="26"/>
          <w:szCs w:val="26"/>
          <w:rtl w:val="0"/>
          <w:lang w:val="sv-SE"/>
          <w14:textFill>
            <w14:solidFill>
              <w14:srgbClr w14:val="000000"/>
            </w14:solidFill>
          </w14:textFill>
        </w:rPr>
        <w:t>ttelse</w:t>
      </w:r>
      <w:r>
        <w:rPr>
          <w:rFonts w:ascii="Times" w:cs="Times" w:hAnsi="Times" w:eastAsia="Times"/>
          <w:outline w:val="0"/>
          <w:color w:val="000000"/>
          <w:sz w:val="24"/>
          <w:szCs w:val="24"/>
          <w:rtl w:val="0"/>
          <w14:textFill>
            <w14:solidFill>
              <w14:srgbClr w14:val="000000"/>
            </w14:solidFill>
          </w14:textFill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259943</wp:posOffset>
            </wp:positionV>
            <wp:extent cx="6249102" cy="8332137"/>
            <wp:effectExtent l="0" t="0" r="0" b="0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Revisionsberättelse 2.jp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9102" cy="83321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Förval"/>
        <w:bidi w:val="0"/>
        <w:spacing w:after="240" w:line="520" w:lineRule="atLeast"/>
        <w:ind w:left="0" w:right="0" w:firstLine="0"/>
        <w:jc w:val="left"/>
        <w:rPr>
          <w:rFonts w:ascii="Times" w:cs="Times" w:hAnsi="Times" w:eastAsia="Times"/>
          <w:outline w:val="0"/>
          <w:color w:val="000000"/>
          <w:sz w:val="24"/>
          <w:szCs w:val="24"/>
          <w:rtl w:val="0"/>
          <w14:textFill>
            <w14:solidFill>
              <w14:srgbClr w14:val="000000"/>
            </w14:solidFill>
          </w14:textFill>
        </w:rPr>
      </w:pPr>
    </w:p>
    <w:p>
      <w:pPr>
        <w:pStyle w:val="Förval"/>
        <w:bidi w:val="0"/>
        <w:spacing w:after="240" w:line="520" w:lineRule="atLeast"/>
        <w:ind w:left="0" w:right="0" w:firstLine="0"/>
        <w:jc w:val="left"/>
        <w:rPr>
          <w:rFonts w:ascii="Times" w:cs="Times" w:hAnsi="Times" w:eastAsia="Times"/>
          <w:outline w:val="0"/>
          <w:color w:val="000000"/>
          <w:sz w:val="24"/>
          <w:szCs w:val="24"/>
          <w:rtl w:val="0"/>
          <w14:textFill>
            <w14:solidFill>
              <w14:srgbClr w14:val="000000"/>
            </w14:solidFill>
          </w14:textFill>
        </w:rPr>
      </w:pPr>
      <w:r>
        <w:rPr>
          <w:rFonts w:ascii="Times" w:hAnsi="Times"/>
          <w:outline w:val="0"/>
          <w:color w:val="000000"/>
          <w:sz w:val="26"/>
          <w:szCs w:val="26"/>
          <w:rtl w:val="0"/>
          <w:lang w:val="sv-SE"/>
          <w14:textFill>
            <w14:solidFill>
              <w14:srgbClr w14:val="000000"/>
            </w14:solidFill>
          </w14:textFill>
        </w:rPr>
        <w:t>Bilaga 4</w:t>
      </w:r>
      <w:r>
        <w:rPr>
          <w:rFonts w:ascii="Times" w:cs="Times" w:hAnsi="Times" w:eastAsia="Times"/>
          <w:outline w:val="0"/>
          <w:color w:val="000000"/>
          <w:sz w:val="26"/>
          <w:szCs w:val="26"/>
          <w:rtl w:val="0"/>
          <w14:textFill>
            <w14:solidFill>
              <w14:srgbClr w14:val="000000"/>
            </w14:solidFill>
          </w14:textFill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208279</wp:posOffset>
            </wp:positionV>
            <wp:extent cx="6220268" cy="8293690"/>
            <wp:effectExtent l="0" t="0" r="0" b="0"/>
            <wp:wrapTopAndBottom distT="152400" distB="15240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G_9221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268" cy="82936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" w:hAnsi="Times"/>
          <w:outline w:val="0"/>
          <w:color w:val="000000"/>
          <w:sz w:val="24"/>
          <w:szCs w:val="24"/>
          <w:rtl w:val="0"/>
          <w:lang w:val="sv-SE"/>
          <w14:textFill>
            <w14:solidFill>
              <w14:srgbClr w14:val="000000"/>
            </w14:solidFill>
          </w14:textFill>
        </w:rPr>
        <w:t xml:space="preserve"> </w:t>
      </w:r>
    </w:p>
    <w:p>
      <w:pPr>
        <w:pStyle w:val="Förval"/>
        <w:bidi w:val="0"/>
        <w:spacing w:after="240" w:line="520" w:lineRule="atLeast"/>
        <w:ind w:left="0" w:right="0" w:firstLine="0"/>
        <w:jc w:val="left"/>
        <w:rPr>
          <w:rFonts w:ascii="Times" w:cs="Times" w:hAnsi="Times" w:eastAsia="Times"/>
          <w:outline w:val="0"/>
          <w:color w:val="000000"/>
          <w:sz w:val="24"/>
          <w:szCs w:val="24"/>
          <w:rtl w:val="0"/>
          <w14:textFill>
            <w14:solidFill>
              <w14:srgbClr w14:val="000000"/>
            </w14:solidFill>
          </w14:textFill>
        </w:rPr>
      </w:pPr>
    </w:p>
    <w:p>
      <w:pPr>
        <w:pStyle w:val="Förval"/>
        <w:bidi w:val="0"/>
        <w:spacing w:after="240" w:line="520" w:lineRule="atLeast"/>
        <w:ind w:left="0" w:right="0" w:firstLine="0"/>
        <w:jc w:val="left"/>
        <w:rPr>
          <w:rFonts w:ascii="Times" w:cs="Times" w:hAnsi="Times" w:eastAsia="Times"/>
          <w:outline w:val="0"/>
          <w:color w:val="000000"/>
          <w:sz w:val="24"/>
          <w:szCs w:val="24"/>
          <w:rtl w:val="0"/>
          <w14:textFill>
            <w14:solidFill>
              <w14:srgbClr w14:val="000000"/>
            </w14:solidFill>
          </w14:textFill>
        </w:rPr>
      </w:pPr>
    </w:p>
    <w:p>
      <w:pPr>
        <w:pStyle w:val="Förval"/>
        <w:bidi w:val="0"/>
        <w:spacing w:after="240" w:line="520" w:lineRule="atLeast"/>
        <w:ind w:left="0" w:right="0" w:firstLine="0"/>
        <w:jc w:val="left"/>
        <w:rPr>
          <w:rFonts w:ascii="Times" w:cs="Times" w:hAnsi="Times" w:eastAsia="Times"/>
          <w:outline w:val="0"/>
          <w:color w:val="000000"/>
          <w:sz w:val="24"/>
          <w:szCs w:val="24"/>
          <w:rtl w:val="0"/>
          <w14:textFill>
            <w14:solidFill>
              <w14:srgbClr w14:val="000000"/>
            </w14:solidFill>
          </w14:textFill>
        </w:rPr>
      </w:pPr>
      <w:r>
        <w:rPr>
          <w:rFonts w:ascii="Times" w:hAnsi="Times"/>
          <w:outline w:val="0"/>
          <w:color w:val="000000"/>
          <w:sz w:val="26"/>
          <w:szCs w:val="26"/>
          <w:rtl w:val="0"/>
          <w:lang w:val="sv-SE"/>
          <w14:textFill>
            <w14:solidFill>
              <w14:srgbClr w14:val="000000"/>
            </w14:solidFill>
          </w14:textFill>
        </w:rPr>
        <w:t>Bilaga 5. Information om dagsl</w:t>
      </w:r>
      <w:r>
        <w:rPr>
          <w:rFonts w:ascii="Times" w:hAnsi="Times" w:hint="default"/>
          <w:outline w:val="0"/>
          <w:color w:val="000000"/>
          <w:sz w:val="26"/>
          <w:szCs w:val="26"/>
          <w:rtl w:val="0"/>
          <w:lang w:val="sv-SE"/>
          <w14:textFill>
            <w14:solidFill>
              <w14:srgbClr w14:val="000000"/>
            </w14:solidFill>
          </w14:textFill>
        </w:rPr>
        <w:t>ä</w:t>
      </w:r>
      <w:r>
        <w:rPr>
          <w:rFonts w:ascii="Times" w:hAnsi="Times"/>
          <w:outline w:val="0"/>
          <w:color w:val="000000"/>
          <w:sz w:val="26"/>
          <w:szCs w:val="26"/>
          <w:rtl w:val="0"/>
          <w:lang w:val="sv-SE"/>
          <w14:textFill>
            <w14:solidFill>
              <w14:srgbClr w14:val="000000"/>
            </w14:solidFill>
          </w14:textFill>
        </w:rPr>
        <w:t>get</w:t>
      </w:r>
      <w:r>
        <w:rPr>
          <w:rFonts w:ascii="Times" w:cs="Times" w:hAnsi="Times" w:eastAsia="Times"/>
          <w:outline w:val="0"/>
          <w:color w:val="000000"/>
          <w:sz w:val="24"/>
          <w:szCs w:val="24"/>
          <w:rtl w:val="0"/>
          <w14:textFill>
            <w14:solidFill>
              <w14:srgbClr w14:val="000000"/>
            </w14:solidFill>
          </w14:textFill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-236453</wp:posOffset>
            </wp:positionH>
            <wp:positionV relativeFrom="line">
              <wp:posOffset>513079</wp:posOffset>
            </wp:positionV>
            <wp:extent cx="6067674" cy="858652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Bilaga årsmöte 20220724 PMH.pdf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7674" cy="858652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center"/>
        <w:rPr>
          <w:rFonts w:ascii="Times" w:cs="Times" w:hAnsi="Times" w:eastAsia="Times"/>
          <w:u w:color="000000"/>
          <w:lang w:val="sv-SE"/>
        </w:rPr>
      </w:pPr>
    </w:p>
    <w:p>
      <w:pPr>
        <w:pStyle w:val="Förval"/>
        <w:numPr>
          <w:ilvl w:val="3"/>
          <w:numId w:val="2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T</w:t>
      </w:r>
      <w:r>
        <w:rPr>
          <w:rFonts w:ascii="Arial" w:hAnsi="Arial" w:hint="default"/>
          <w:u w:color="000000"/>
          <w:rtl w:val="0"/>
          <w:lang w:val="sv-SE"/>
        </w:rPr>
        <w:t>ä</w:t>
      </w:r>
      <w:r>
        <w:rPr>
          <w:rFonts w:ascii="Arial" w:hAnsi="Arial"/>
          <w:u w:color="000000"/>
          <w:rtl w:val="0"/>
          <w:lang w:val="sv-SE"/>
        </w:rPr>
        <w:t>ta bass</w:t>
      </w:r>
      <w:r>
        <w:rPr>
          <w:rFonts w:ascii="Arial" w:hAnsi="Arial" w:hint="default"/>
          <w:u w:color="000000"/>
          <w:rtl w:val="0"/>
          <w:lang w:val="sv-SE"/>
        </w:rPr>
        <w:t>ä</w:t>
      </w:r>
      <w:r>
        <w:rPr>
          <w:rFonts w:ascii="Arial" w:hAnsi="Arial"/>
          <w:u w:color="000000"/>
          <w:rtl w:val="0"/>
          <w:lang w:val="sv-SE"/>
        </w:rPr>
        <w:t>ngerna</w:t>
      </w:r>
    </w:p>
    <w:p>
      <w:pPr>
        <w:pStyle w:val="Förval"/>
        <w:numPr>
          <w:ilvl w:val="3"/>
          <w:numId w:val="4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Automatisera p</w:t>
      </w:r>
      <w:r>
        <w:rPr>
          <w:rFonts w:ascii="Arial" w:hAnsi="Arial" w:hint="default"/>
          <w:u w:color="000000"/>
          <w:rtl w:val="0"/>
          <w:lang w:val="sv-SE"/>
        </w:rPr>
        <w:t>å</w:t>
      </w:r>
      <w:r>
        <w:rPr>
          <w:rFonts w:ascii="Arial" w:hAnsi="Arial"/>
          <w:u w:color="000000"/>
          <w:rtl w:val="0"/>
          <w:lang w:val="sv-SE"/>
        </w:rPr>
        <w:t>fyllning av luft i hydrofortankar</w:t>
      </w:r>
    </w:p>
    <w:p>
      <w:pPr>
        <w:pStyle w:val="Förval"/>
        <w:numPr>
          <w:ilvl w:val="3"/>
          <w:numId w:val="4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Avst</w:t>
      </w:r>
      <w:r>
        <w:rPr>
          <w:rFonts w:ascii="Arial" w:hAnsi="Arial" w:hint="default"/>
          <w:u w:color="000000"/>
          <w:rtl w:val="0"/>
          <w:lang w:val="sv-SE"/>
        </w:rPr>
        <w:t>ä</w:t>
      </w:r>
      <w:r>
        <w:rPr>
          <w:rFonts w:ascii="Arial" w:hAnsi="Arial"/>
          <w:u w:color="000000"/>
          <w:rtl w:val="0"/>
          <w:lang w:val="sv-SE"/>
        </w:rPr>
        <w:t>ngningsventiler</w:t>
      </w:r>
    </w:p>
    <w:p>
      <w:pPr>
        <w:pStyle w:val="Förval"/>
        <w:numPr>
          <w:ilvl w:val="4"/>
          <w:numId w:val="4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Kartl</w:t>
      </w:r>
      <w:r>
        <w:rPr>
          <w:rFonts w:ascii="Arial" w:hAnsi="Arial" w:hint="default"/>
          <w:u w:color="000000"/>
          <w:rtl w:val="0"/>
          <w:lang w:val="sv-SE"/>
        </w:rPr>
        <w:t>ä</w:t>
      </w:r>
      <w:r>
        <w:rPr>
          <w:rFonts w:ascii="Arial" w:hAnsi="Arial"/>
          <w:u w:color="000000"/>
          <w:rtl w:val="0"/>
          <w:lang w:val="sv-SE"/>
        </w:rPr>
        <w:t>gga, m</w:t>
      </w:r>
      <w:r>
        <w:rPr>
          <w:rFonts w:ascii="Arial" w:hAnsi="Arial" w:hint="default"/>
          <w:u w:color="000000"/>
          <w:rtl w:val="0"/>
          <w:lang w:val="sv-SE"/>
        </w:rPr>
        <w:t>ä</w:t>
      </w:r>
      <w:r>
        <w:rPr>
          <w:rFonts w:ascii="Arial" w:hAnsi="Arial"/>
          <w:u w:color="000000"/>
          <w:rtl w:val="0"/>
          <w:lang w:val="sv-SE"/>
        </w:rPr>
        <w:t>rka ut befintliga ventiler</w:t>
      </w:r>
    </w:p>
    <w:p>
      <w:pPr>
        <w:pStyle w:val="Förval"/>
        <w:numPr>
          <w:ilvl w:val="4"/>
          <w:numId w:val="4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Funktionstesta</w:t>
      </w:r>
    </w:p>
    <w:p>
      <w:pPr>
        <w:pStyle w:val="Förval"/>
        <w:numPr>
          <w:ilvl w:val="4"/>
          <w:numId w:val="4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Installera nya till samtliga fritidshus</w:t>
      </w:r>
    </w:p>
    <w:p>
      <w:pPr>
        <w:pStyle w:val="Förval"/>
        <w:numPr>
          <w:ilvl w:val="5"/>
          <w:numId w:val="4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Samordna gr</w:t>
      </w:r>
      <w:r>
        <w:rPr>
          <w:rFonts w:ascii="Arial" w:hAnsi="Arial" w:hint="default"/>
          <w:u w:color="000000"/>
          <w:rtl w:val="0"/>
          <w:lang w:val="sv-SE"/>
        </w:rPr>
        <w:t>ä</w:t>
      </w:r>
      <w:r>
        <w:rPr>
          <w:rFonts w:ascii="Arial" w:hAnsi="Arial"/>
          <w:u w:color="000000"/>
          <w:rtl w:val="0"/>
          <w:lang w:val="sv-SE"/>
        </w:rPr>
        <w:t>vning, ink</w:t>
      </w:r>
      <w:r>
        <w:rPr>
          <w:rFonts w:ascii="Arial" w:hAnsi="Arial" w:hint="default"/>
          <w:u w:color="000000"/>
          <w:rtl w:val="0"/>
          <w:lang w:val="sv-SE"/>
        </w:rPr>
        <w:t>ö</w:t>
      </w:r>
      <w:r>
        <w:rPr>
          <w:rFonts w:ascii="Arial" w:hAnsi="Arial"/>
          <w:u w:color="000000"/>
          <w:rtl w:val="0"/>
          <w:lang w:val="sv-SE"/>
        </w:rPr>
        <w:t>p komponenter</w:t>
      </w:r>
    </w:p>
    <w:p>
      <w:pPr>
        <w:pStyle w:val="Förval"/>
        <w:numPr>
          <w:ilvl w:val="1"/>
          <w:numId w:val="5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Reservdelar</w:t>
      </w:r>
    </w:p>
    <w:p>
      <w:pPr>
        <w:pStyle w:val="Förval"/>
        <w:numPr>
          <w:ilvl w:val="2"/>
          <w:numId w:val="5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Ink</w:t>
      </w:r>
      <w:r>
        <w:rPr>
          <w:rFonts w:ascii="Arial" w:hAnsi="Arial" w:hint="default"/>
          <w:u w:color="000000"/>
          <w:rtl w:val="0"/>
          <w:lang w:val="sv-SE"/>
        </w:rPr>
        <w:t>ö</w:t>
      </w:r>
      <w:r>
        <w:rPr>
          <w:rFonts w:ascii="Arial" w:hAnsi="Arial"/>
          <w:u w:color="000000"/>
          <w:rtl w:val="0"/>
          <w:lang w:val="sv-SE"/>
        </w:rPr>
        <w:t>p pump</w:t>
      </w:r>
    </w:p>
    <w:p>
      <w:pPr>
        <w:pStyle w:val="Förval"/>
        <w:numPr>
          <w:ilvl w:val="2"/>
          <w:numId w:val="5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Ink</w:t>
      </w:r>
      <w:r>
        <w:rPr>
          <w:rFonts w:ascii="Arial" w:hAnsi="Arial" w:hint="default"/>
          <w:u w:color="000000"/>
          <w:rtl w:val="0"/>
          <w:lang w:val="sv-SE"/>
        </w:rPr>
        <w:t>ö</w:t>
      </w:r>
      <w:r>
        <w:rPr>
          <w:rFonts w:ascii="Arial" w:hAnsi="Arial"/>
          <w:u w:color="000000"/>
          <w:rtl w:val="0"/>
          <w:lang w:val="sv-SE"/>
        </w:rPr>
        <w:t>p k</w:t>
      </w:r>
      <w:r>
        <w:rPr>
          <w:rFonts w:ascii="Arial" w:hAnsi="Arial"/>
          <w:u w:color="000000"/>
          <w:rtl w:val="0"/>
          <w:lang w:val="sv-SE"/>
        </w:rPr>
        <w:t>aliumpermanganat</w:t>
      </w:r>
    </w:p>
    <w:p>
      <w:pPr>
        <w:pStyle w:val="Förval"/>
        <w:numPr>
          <w:ilvl w:val="2"/>
          <w:numId w:val="5"/>
        </w:numPr>
        <w:spacing w:line="360" w:lineRule="auto"/>
        <w:jc w:val="left"/>
        <w:rPr>
          <w:rFonts w:ascii="Arial" w:hAnsi="Arial"/>
          <w:u w:color="000000"/>
          <w:lang w:val="de-DE"/>
        </w:rPr>
      </w:pPr>
      <w:r>
        <w:rPr>
          <w:rFonts w:ascii="Arial" w:hAnsi="Arial"/>
          <w:u w:color="000000"/>
          <w:rtl w:val="0"/>
          <w:lang w:val="sv-SE"/>
        </w:rPr>
        <w:t>Injektorpaket</w:t>
      </w:r>
    </w:p>
    <w:p>
      <w:pPr>
        <w:pStyle w:val="Förval"/>
        <w:numPr>
          <w:ilvl w:val="1"/>
          <w:numId w:val="5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Service (rekommenderad av filterleverant</w:t>
      </w:r>
      <w:r>
        <w:rPr>
          <w:rFonts w:ascii="Arial" w:hAnsi="Arial" w:hint="default"/>
          <w:u w:color="000000"/>
          <w:rtl w:val="0"/>
          <w:lang w:val="sv-SE"/>
        </w:rPr>
        <w:t>ö</w:t>
      </w:r>
      <w:r>
        <w:rPr>
          <w:rFonts w:ascii="Arial" w:hAnsi="Arial"/>
          <w:u w:color="000000"/>
          <w:rtl w:val="0"/>
          <w:lang w:val="sv-SE"/>
        </w:rPr>
        <w:t>r)</w:t>
      </w:r>
    </w:p>
    <w:p>
      <w:pPr>
        <w:pStyle w:val="Förval"/>
        <w:numPr>
          <w:ilvl w:val="2"/>
          <w:numId w:val="5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Kontroll av anl</w:t>
      </w:r>
      <w:r>
        <w:rPr>
          <w:rFonts w:ascii="Arial" w:hAnsi="Arial" w:hint="default"/>
          <w:u w:color="000000"/>
          <w:rtl w:val="0"/>
          <w:lang w:val="sv-SE"/>
        </w:rPr>
        <w:t>ä</w:t>
      </w:r>
      <w:r>
        <w:rPr>
          <w:rFonts w:ascii="Arial" w:hAnsi="Arial"/>
          <w:u w:color="000000"/>
          <w:rtl w:val="0"/>
          <w:lang w:val="sv-SE"/>
        </w:rPr>
        <w:t>ggningen 1ggr/</w:t>
      </w:r>
      <w:r>
        <w:rPr>
          <w:rFonts w:ascii="Arial" w:hAnsi="Arial" w:hint="default"/>
          <w:u w:color="000000"/>
          <w:rtl w:val="0"/>
          <w:lang w:val="sv-SE"/>
        </w:rPr>
        <w:t>å</w:t>
      </w:r>
      <w:r>
        <w:rPr>
          <w:rFonts w:ascii="Arial" w:hAnsi="Arial"/>
          <w:u w:color="000000"/>
          <w:rtl w:val="0"/>
          <w:lang w:val="sv-SE"/>
        </w:rPr>
        <w:t>r av IVAB</w:t>
      </w:r>
    </w:p>
    <w:p>
      <w:pPr>
        <w:pStyle w:val="Förval"/>
        <w:numPr>
          <w:ilvl w:val="2"/>
          <w:numId w:val="5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Byte av filtermaterial n</w:t>
      </w:r>
      <w:r>
        <w:rPr>
          <w:rFonts w:ascii="Arial" w:hAnsi="Arial" w:hint="default"/>
          <w:u w:color="000000"/>
          <w:rtl w:val="0"/>
          <w:lang w:val="sv-SE"/>
        </w:rPr>
        <w:t>ä</w:t>
      </w:r>
      <w:r>
        <w:rPr>
          <w:rFonts w:ascii="Arial" w:hAnsi="Arial"/>
          <w:u w:color="000000"/>
          <w:rtl w:val="0"/>
          <w:lang w:val="sv-SE"/>
        </w:rPr>
        <w:t xml:space="preserve">r kolet </w:t>
      </w:r>
      <w:r>
        <w:rPr>
          <w:rFonts w:ascii="Arial" w:hAnsi="Arial" w:hint="default"/>
          <w:u w:color="000000"/>
          <w:rtl w:val="0"/>
          <w:lang w:val="sv-SE"/>
        </w:rPr>
        <w:t>ä</w:t>
      </w:r>
      <w:r>
        <w:rPr>
          <w:rFonts w:ascii="Arial" w:hAnsi="Arial"/>
          <w:u w:color="000000"/>
          <w:rtl w:val="0"/>
          <w:lang w:val="sv-SE"/>
        </w:rPr>
        <w:t>r f</w:t>
      </w:r>
      <w:r>
        <w:rPr>
          <w:rFonts w:ascii="Arial" w:hAnsi="Arial" w:hint="default"/>
          <w:u w:color="000000"/>
          <w:rtl w:val="0"/>
          <w:lang w:val="sv-SE"/>
        </w:rPr>
        <w:t>ö</w:t>
      </w:r>
      <w:r>
        <w:rPr>
          <w:rFonts w:ascii="Arial" w:hAnsi="Arial"/>
          <w:u w:color="000000"/>
          <w:rtl w:val="0"/>
          <w:lang w:val="sv-SE"/>
        </w:rPr>
        <w:t>rbrukat, ca 1ggr/</w:t>
      </w:r>
      <w:r>
        <w:rPr>
          <w:rFonts w:ascii="Arial" w:hAnsi="Arial" w:hint="default"/>
          <w:u w:color="000000"/>
          <w:rtl w:val="0"/>
          <w:lang w:val="sv-SE"/>
        </w:rPr>
        <w:t>å</w:t>
      </w:r>
      <w:r>
        <w:rPr>
          <w:rFonts w:ascii="Arial" w:hAnsi="Arial"/>
          <w:u w:color="000000"/>
          <w:rtl w:val="0"/>
          <w:lang w:val="sv-SE"/>
        </w:rPr>
        <w:t>r. (ca 15</w:t>
      </w:r>
      <w:r>
        <w:rPr>
          <w:rFonts w:ascii="Arial" w:hAnsi="Arial" w:hint="default"/>
          <w:u w:color="000000"/>
          <w:rtl w:val="0"/>
          <w:lang w:val="sv-SE"/>
        </w:rPr>
        <w:t> </w:t>
      </w:r>
      <w:r>
        <w:rPr>
          <w:rFonts w:ascii="Arial" w:hAnsi="Arial"/>
          <w:u w:color="000000"/>
          <w:rtl w:val="0"/>
          <w:lang w:val="sv-SE"/>
        </w:rPr>
        <w:t>000 sek/filter + arbetskostnad)</w:t>
      </w:r>
    </w:p>
    <w:p>
      <w:pPr>
        <w:pStyle w:val="Förval"/>
        <w:numPr>
          <w:ilvl w:val="2"/>
          <w:numId w:val="5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Byte filtermassa j</w:t>
      </w:r>
      <w:r>
        <w:rPr>
          <w:rFonts w:ascii="Arial" w:hAnsi="Arial" w:hint="default"/>
          <w:u w:color="000000"/>
          <w:rtl w:val="0"/>
          <w:lang w:val="sv-SE"/>
        </w:rPr>
        <w:t>ä</w:t>
      </w:r>
      <w:r>
        <w:rPr>
          <w:rFonts w:ascii="Arial" w:hAnsi="Arial"/>
          <w:u w:color="000000"/>
          <w:rtl w:val="0"/>
          <w:lang w:val="sv-SE"/>
        </w:rPr>
        <w:t xml:space="preserve">rnfilter efter tio </w:t>
      </w:r>
      <w:r>
        <w:rPr>
          <w:rFonts w:ascii="Arial" w:hAnsi="Arial" w:hint="default"/>
          <w:u w:color="000000"/>
          <w:rtl w:val="0"/>
          <w:lang w:val="sv-SE"/>
        </w:rPr>
        <w:t>å</w:t>
      </w:r>
      <w:r>
        <w:rPr>
          <w:rFonts w:ascii="Arial" w:hAnsi="Arial"/>
          <w:u w:color="000000"/>
          <w:rtl w:val="0"/>
          <w:lang w:val="sv-SE"/>
        </w:rPr>
        <w:t>r. (ca 85000 sek/filter + arbetskostnad)</w:t>
      </w:r>
    </w:p>
    <w:p>
      <w:pPr>
        <w:pStyle w:val="Förval"/>
        <w:numPr>
          <w:ilvl w:val="2"/>
          <w:numId w:val="5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Injektorpaket byts vid behov. 1</w:t>
      </w:r>
      <w:r>
        <w:rPr>
          <w:rFonts w:ascii="Arial" w:hAnsi="Arial" w:hint="default"/>
          <w:u w:color="000000"/>
          <w:rtl w:val="0"/>
          <w:lang w:val="sv-SE"/>
        </w:rPr>
        <w:t> </w:t>
      </w:r>
      <w:r>
        <w:rPr>
          <w:rFonts w:ascii="Arial" w:hAnsi="Arial"/>
          <w:u w:color="000000"/>
          <w:rtl w:val="0"/>
          <w:lang w:val="sv-SE"/>
        </w:rPr>
        <w:t>500kr/st</w:t>
      </w:r>
    </w:p>
    <w:p>
      <w:pPr>
        <w:pStyle w:val="Förval"/>
        <w:numPr>
          <w:ilvl w:val="1"/>
          <w:numId w:val="5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S</w:t>
      </w:r>
      <w:r>
        <w:rPr>
          <w:rFonts w:ascii="Arial" w:hAnsi="Arial" w:hint="default"/>
          <w:u w:color="000000"/>
          <w:rtl w:val="0"/>
          <w:lang w:val="sv-SE"/>
        </w:rPr>
        <w:t>ä</w:t>
      </w:r>
      <w:r>
        <w:rPr>
          <w:rFonts w:ascii="Arial" w:hAnsi="Arial"/>
          <w:u w:color="000000"/>
          <w:rtl w:val="0"/>
          <w:lang w:val="sv-SE"/>
        </w:rPr>
        <w:t>lja komponenter</w:t>
      </w:r>
    </w:p>
    <w:p>
      <w:pPr>
        <w:pStyle w:val="Förval"/>
        <w:numPr>
          <w:ilvl w:val="2"/>
          <w:numId w:val="5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Pumpar</w:t>
      </w:r>
    </w:p>
    <w:p>
      <w:pPr>
        <w:pStyle w:val="Förval"/>
        <w:numPr>
          <w:ilvl w:val="2"/>
          <w:numId w:val="5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Koppel</w:t>
      </w:r>
    </w:p>
    <w:p>
      <w:pPr>
        <w:pStyle w:val="Förval"/>
        <w:numPr>
          <w:ilvl w:val="2"/>
          <w:numId w:val="5"/>
        </w:numPr>
        <w:spacing w:line="360" w:lineRule="auto"/>
        <w:jc w:val="left"/>
        <w:rPr>
          <w:rFonts w:ascii="Arial" w:hAnsi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Elmotorer</w:t>
      </w: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Protokolljusterare</w:t>
        <w:tab/>
        <w:tab/>
        <w:tab/>
        <w:tab/>
        <w:tab/>
        <w:tab/>
        <w:tab/>
        <w:t>Protokolljusterare</w:t>
      </w: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  <w:rPr>
          <w:rFonts w:ascii="Arial" w:cs="Arial" w:hAnsi="Arial" w:eastAsia="Arial"/>
          <w:u w:color="000000"/>
          <w:lang w:val="sv-SE"/>
        </w:rPr>
      </w:pPr>
      <w:r>
        <w:rPr>
          <w:rFonts w:ascii="Arial" w:hAnsi="Arial"/>
          <w:u w:color="000000"/>
          <w:rtl w:val="0"/>
          <w:lang w:val="sv-SE"/>
        </w:rPr>
        <w:t>______________________________</w:t>
        <w:tab/>
        <w:tab/>
        <w:tab/>
        <w:t>_____________________________</w:t>
      </w:r>
    </w:p>
    <w:p>
      <w:pPr>
        <w:pStyle w:val="Förv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360" w:lineRule="auto"/>
        <w:jc w:val="left"/>
      </w:pPr>
      <w:r>
        <w:rPr>
          <w:rFonts w:ascii="Arial" w:hAnsi="Arial"/>
          <w:u w:color="000000"/>
          <w:rtl w:val="0"/>
          <w:lang w:val="sv-SE"/>
        </w:rPr>
        <w:t>Ann-Kristine Hedman</w:t>
        <w:tab/>
        <w:tab/>
        <w:tab/>
        <w:tab/>
        <w:tab/>
        <w:tab/>
        <w:tab/>
        <w:t xml:space="preserve">Annelie </w:t>
      </w:r>
      <w:r>
        <w:rPr>
          <w:rFonts w:ascii="Arial" w:hAnsi="Arial" w:hint="default"/>
          <w:u w:color="000000"/>
          <w:rtl w:val="0"/>
          <w:lang w:val="sv-SE"/>
        </w:rPr>
        <w:t>Å</w:t>
      </w:r>
      <w:r>
        <w:rPr>
          <w:rFonts w:ascii="Arial" w:hAnsi="Arial"/>
          <w:u w:color="000000"/>
          <w:rtl w:val="0"/>
          <w:lang w:val="sv-SE"/>
        </w:rPr>
        <w:t>str</w:t>
      </w:r>
      <w:r>
        <w:rPr>
          <w:rFonts w:ascii="Arial" w:hAnsi="Arial" w:hint="default"/>
          <w:u w:color="000000"/>
          <w:rtl w:val="0"/>
          <w:lang w:val="sv-SE"/>
        </w:rPr>
        <w:t>ö</w:t>
      </w:r>
      <w:r>
        <w:rPr>
          <w:rFonts w:ascii="Arial" w:hAnsi="Arial"/>
          <w:u w:color="000000"/>
          <w:rtl w:val="0"/>
          <w:lang w:val="sv-SE"/>
        </w:rPr>
        <w:t>m</w:t>
      </w:r>
    </w:p>
    <w:sectPr>
      <w:headerReference w:type="default" r:id="rId11"/>
      <w:footerReference w:type="default" r:id="rId12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  <w:font w:name="SK Sans">
    <w:charset w:val="00"/>
    <w:family w:val="roman"/>
    <w:pitch w:val="default"/>
  </w:font>
  <w:font w:name="Georgia">
    <w:charset w:val="00"/>
    <w:family w:val="roman"/>
    <w:pitch w:val="default"/>
  </w:font>
  <w:font w:name="Microsoft Sans Serif">
    <w:charset w:val="00"/>
    <w:family w:val="roman"/>
    <w:pitch w:val="default"/>
  </w:font>
  <w:font w:name="Times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or punkt"/>
  </w:abstractNum>
  <w:abstractNum w:abstractNumId="1">
    <w:multiLevelType w:val="hybridMultilevel"/>
    <w:styleLink w:val="Stor punkt"/>
    <w:lvl w:ilvl="0">
      <w:start w:val="1"/>
      <w:numFmt w:val="bullet"/>
      <w:suff w:val="tab"/>
      <w:lvlText w:val="•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4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1">
      <w:start w:val="1"/>
      <w:numFmt w:val="bullet"/>
      <w:suff w:val="tab"/>
      <w:lvlText w:val="•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48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72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tabs>
          <w:tab w:val="left" w:pos="708"/>
          <w:tab w:val="left" w:pos="1416"/>
          <w:tab w:val="left" w:pos="2124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989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4">
      <w:start w:val="1"/>
      <w:numFmt w:val="bullet"/>
      <w:suff w:val="tab"/>
      <w:lvlText w:val="•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20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tabs>
          <w:tab w:val="left" w:pos="708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44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68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92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8">
      <w:start w:val="1"/>
      <w:numFmt w:val="bullet"/>
      <w:suff w:val="tab"/>
      <w:lvlText w:val="•"/>
      <w:lvlJc w:val="left"/>
      <w:pPr>
        <w:tabs>
          <w:tab w:val="left" w:pos="708"/>
          <w:tab w:val="left" w:pos="1416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16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</w:abstractNum>
  <w:abstractNum w:abstractNumId="2">
    <w:multiLevelType w:val="hybridMultilevel"/>
    <w:numStyleLink w:val="Importerade stilen 1"/>
  </w:abstractNum>
  <w:abstractNum w:abstractNumId="3">
    <w:multiLevelType w:val="hybridMultilevel"/>
    <w:styleLink w:val="Importerade stilen 1"/>
    <w:lvl w:ilvl="0">
      <w:start w:val="1"/>
      <w:numFmt w:val="lowerRoman"/>
      <w:suff w:val="tab"/>
      <w:lvlText w:val="%1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95" w:hanging="29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Roman"/>
      <w:suff w:val="tab"/>
      <w:lvlText w:val="%2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068" w:hanging="29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842" w:hanging="29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708"/>
          <w:tab w:val="left" w:pos="1416"/>
          <w:tab w:val="left" w:pos="2124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3088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·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3808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·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4528" w:hanging="18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5398" w:hanging="18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·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6267" w:hanging="18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·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788"/>
          <w:tab w:val="left" w:pos="8496"/>
          <w:tab w:val="left" w:pos="9204"/>
        </w:tabs>
        <w:ind w:left="7137" w:hanging="18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2"/>
    <w:lvlOverride w:ilvl="0">
      <w:lvl w:ilvl="0">
        <w:start w:val="1"/>
        <w:numFmt w:val="lowerRoman"/>
        <w:suff w:val="tab"/>
        <w:lvlText w:val="%1."/>
        <w:lvlJc w:val="left"/>
        <w:pPr>
          <w:ind w:left="295" w:hanging="29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·"/>
        <w:lvlJc w:val="left"/>
        <w:pPr>
          <w:tabs>
            <w:tab w:val="left" w:pos="708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1648" w:hanging="360"/>
        </w:pPr>
        <w:rPr>
          <w:rFonts w:ascii="Symbol" w:cs="Symbol" w:hAnsi="Symbol" w:eastAsia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·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2368" w:hanging="180"/>
        </w:pPr>
        <w:rPr>
          <w:rFonts w:ascii="Symbol" w:cs="Symbol" w:hAnsi="Symbol" w:eastAsia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·"/>
        <w:lvlJc w:val="left"/>
        <w:pPr>
          <w:tabs>
            <w:tab w:val="left" w:pos="708"/>
            <w:tab w:val="left" w:pos="1416"/>
            <w:tab w:val="left" w:pos="2124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3058" w:hanging="330"/>
        </w:pPr>
        <w:rPr>
          <w:rFonts w:ascii="Symbol" w:cs="Symbol" w:hAnsi="Symbol" w:eastAsia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·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3778" w:hanging="330"/>
        </w:pPr>
        <w:rPr>
          <w:rFonts w:ascii="Symbol" w:cs="Symbol" w:hAnsi="Symbol" w:eastAsia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·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4513" w:hanging="165"/>
        </w:pPr>
        <w:rPr>
          <w:rFonts w:ascii="Symbol" w:cs="Symbol" w:hAnsi="Symbol" w:eastAsia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·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5383" w:hanging="165"/>
        </w:pPr>
        <w:rPr>
          <w:rFonts w:ascii="Symbol" w:cs="Symbol" w:hAnsi="Symbol" w:eastAsia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·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6252" w:hanging="165"/>
        </w:pPr>
        <w:rPr>
          <w:rFonts w:ascii="Symbol" w:cs="Symbol" w:hAnsi="Symbol" w:eastAsia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·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788"/>
            <w:tab w:val="left" w:pos="8496"/>
            <w:tab w:val="left" w:pos="9204"/>
          </w:tabs>
          <w:ind w:left="7122" w:hanging="165"/>
        </w:pPr>
        <w:rPr>
          <w:rFonts w:ascii="Symbol" w:cs="Symbol" w:hAnsi="Symbol" w:eastAsia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svenska" w:val="‘“(〔[{〈《「『【⦅〘〖«〝︵︷︹︻︽︿﹁﹃﹇﹙﹛﹝｢"/>
  <w:noLineBreaksBefore w:lang="svenska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rödtext">
    <w:name w:val="Brödtext"/>
    <w:next w:val="Brödtex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:lang w:val="sv-SE"/>
      <w14:textOutline>
        <w14:noFill/>
      </w14:textOutline>
      <w14:textFill>
        <w14:solidFill>
          <w14:srgbClr w14:val="000000"/>
        </w14:solidFill>
      </w14:textFill>
    </w:rPr>
  </w:style>
  <w:style w:type="paragraph" w:styleId="Förval">
    <w:name w:val="Förval"/>
    <w:next w:val="Förval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numbering" w:styleId="Stor punkt">
    <w:name w:val="Stor punkt"/>
    <w:pPr>
      <w:numPr>
        <w:numId w:val="1"/>
      </w:numPr>
    </w:pPr>
  </w:style>
  <w:style w:type="numbering" w:styleId="Importerade stilen 1">
    <w:name w:val="Importerade stilen 1"/>
    <w:pPr>
      <w:numPr>
        <w:numId w:val="3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1.jpe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header" Target="header1.xml"/><Relationship Id="rId12" Type="http://schemas.openxmlformats.org/officeDocument/2006/relationships/footer" Target="footer1.xml"/><Relationship Id="rId13" Type="http://schemas.openxmlformats.org/officeDocument/2006/relationships/numbering" Target="numbering.xml"/><Relationship Id="rId14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